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C1" w:rsidRDefault="00907CC1" w:rsidP="00907CC1">
      <w:pPr>
        <w:pStyle w:val="NormalWeb"/>
        <w:spacing w:before="0" w:beforeAutospacing="0" w:after="0" w:afterAutospacing="0"/>
        <w:jc w:val="center"/>
        <w:textAlignment w:val="baseline"/>
        <w:rPr>
          <w:rFonts w:ascii="Tahoma" w:hAnsi="Tahoma" w:cs="Tahoma"/>
          <w:color w:val="000000"/>
          <w:sz w:val="3"/>
          <w:szCs w:val="3"/>
        </w:rPr>
      </w:pPr>
      <w:r>
        <w:rPr>
          <w:rStyle w:val="ff1"/>
          <w:rFonts w:ascii="BookAntiqua-Bold" w:hAnsi="BookAntiqua-Bold" w:cs="Tahoma"/>
          <w:b/>
          <w:bCs/>
          <w:color w:val="0030BF"/>
          <w:sz w:val="44"/>
          <w:szCs w:val="44"/>
          <w:bdr w:val="none" w:sz="0" w:space="0" w:color="auto" w:frame="1"/>
        </w:rPr>
        <w:t>THE AUSTRALIAN MILITARY CONTRIBUTION TO THE</w:t>
      </w:r>
      <w:r>
        <w:rPr>
          <w:rFonts w:ascii="BookAntiqua-Bold" w:hAnsi="BookAntiqua-Bold" w:cs="Tahoma"/>
          <w:b/>
          <w:bCs/>
          <w:color w:val="0030BF"/>
          <w:sz w:val="44"/>
          <w:szCs w:val="44"/>
          <w:bdr w:val="none" w:sz="0" w:space="0" w:color="auto" w:frame="1"/>
        </w:rPr>
        <w:br/>
      </w:r>
      <w:r>
        <w:rPr>
          <w:rStyle w:val="ff1"/>
          <w:rFonts w:ascii="BookAntiqua-Bold" w:hAnsi="BookAntiqua-Bold" w:cs="Tahoma"/>
          <w:b/>
          <w:bCs/>
          <w:color w:val="0030BF"/>
          <w:sz w:val="44"/>
          <w:szCs w:val="44"/>
          <w:bdr w:val="none" w:sz="0" w:space="0" w:color="auto" w:frame="1"/>
        </w:rPr>
        <w:t>OCCUPATION OF JAPAN, 1945–1952</w:t>
      </w:r>
      <w:r>
        <w:rPr>
          <w:rFonts w:ascii="BookAntiqua-Bold" w:hAnsi="BookAntiqua-Bold" w:cs="Tahoma"/>
          <w:b/>
          <w:bCs/>
          <w:color w:val="0030BF"/>
          <w:sz w:val="44"/>
          <w:szCs w:val="44"/>
          <w:bdr w:val="none" w:sz="0" w:space="0" w:color="auto" w:frame="1"/>
        </w:rPr>
        <w:br/>
      </w:r>
      <w:r>
        <w:rPr>
          <w:rStyle w:val="fs24"/>
          <w:rFonts w:ascii="BookAntiqua" w:hAnsi="BookAntiqua" w:cs="Tahoma"/>
          <w:color w:val="0030BF"/>
          <w:bdr w:val="none" w:sz="0" w:space="0" w:color="auto" w:frame="1"/>
        </w:rPr>
        <w:t>Dr James Wood</w:t>
      </w:r>
      <w:r>
        <w:rPr>
          <w:rFonts w:ascii="BookAntiqua" w:hAnsi="BookAntiqua" w:cs="Tahoma"/>
          <w:color w:val="0030BF"/>
          <w:bdr w:val="none" w:sz="0" w:space="0" w:color="auto" w:frame="1"/>
        </w:rPr>
        <w:br/>
      </w:r>
      <w:r>
        <w:rPr>
          <w:rFonts w:ascii="Arial" w:hAnsi="Arial" w:cs="Arial"/>
          <w:color w:val="0030BF"/>
          <w:sz w:val="28"/>
          <w:szCs w:val="28"/>
          <w:bdr w:val="none" w:sz="0" w:space="0" w:color="auto" w:frame="1"/>
        </w:rPr>
        <w:br/>
      </w:r>
    </w:p>
    <w:p w:rsidR="00907CC1" w:rsidRDefault="00907CC1" w:rsidP="00907CC1">
      <w:pPr>
        <w:pStyle w:val="NormalWeb"/>
        <w:spacing w:before="0" w:beforeAutospacing="0" w:after="0" w:afterAutospacing="0"/>
        <w:jc w:val="center"/>
        <w:textAlignment w:val="baseline"/>
        <w:rPr>
          <w:rFonts w:ascii="Tahoma" w:hAnsi="Tahoma" w:cs="Tahoma"/>
          <w:color w:val="000000"/>
          <w:sz w:val="3"/>
          <w:szCs w:val="3"/>
        </w:rPr>
      </w:pPr>
      <w:r>
        <w:rPr>
          <w:rStyle w:val="ff3"/>
          <w:rFonts w:ascii="Arial" w:hAnsi="Arial" w:cs="Arial"/>
          <w:b/>
          <w:bCs/>
          <w:color w:val="FF0000"/>
          <w:sz w:val="38"/>
          <w:szCs w:val="38"/>
          <w:bdr w:val="none" w:sz="0" w:space="0" w:color="auto" w:frame="1"/>
        </w:rPr>
        <w:t>A link to the above article can be found below. Although lengthy, it is an interesting historical insight into the British Commonwealth Occupation Force (BCOF) which commenced operations in Japan on 13 February 1946.</w:t>
      </w:r>
      <w:r>
        <w:rPr>
          <w:rStyle w:val="fs24"/>
          <w:rFonts w:ascii="Arial" w:hAnsi="Arial" w:cs="Arial"/>
          <w:b/>
          <w:bCs/>
          <w:color w:val="FF0000"/>
          <w:bdr w:val="none" w:sz="0" w:space="0" w:color="auto" w:frame="1"/>
        </w:rPr>
        <w:t>  Ed.</w:t>
      </w:r>
      <w:r>
        <w:rPr>
          <w:rFonts w:ascii="Arial" w:hAnsi="Arial" w:cs="Arial"/>
          <w:b/>
          <w:bCs/>
          <w:color w:val="FF0000"/>
          <w:bdr w:val="none" w:sz="0" w:space="0" w:color="auto" w:frame="1"/>
        </w:rPr>
        <w:br/>
      </w:r>
      <w:r>
        <w:rPr>
          <w:rFonts w:ascii="Arial" w:hAnsi="Arial" w:cs="Arial"/>
          <w:b/>
          <w:bCs/>
          <w:color w:val="FF0000"/>
          <w:bdr w:val="none" w:sz="0" w:space="0" w:color="auto" w:frame="1"/>
        </w:rPr>
        <w:br/>
      </w:r>
      <w:r>
        <w:rPr>
          <w:rFonts w:ascii="Arial" w:hAnsi="Arial" w:cs="Arial"/>
          <w:b/>
          <w:bCs/>
          <w:color w:val="FF0000"/>
          <w:bdr w:val="none" w:sz="0" w:space="0" w:color="auto" w:frame="1"/>
        </w:rPr>
        <w:br/>
      </w:r>
      <w:r>
        <w:rPr>
          <w:rStyle w:val="cf1"/>
          <w:rFonts w:ascii="Arial" w:hAnsi="Arial" w:cs="Arial"/>
          <w:b/>
          <w:bCs/>
          <w:color w:val="000000"/>
          <w:bdr w:val="none" w:sz="0" w:space="0" w:color="auto" w:frame="1"/>
        </w:rPr>
        <w:t>CLICK BELOW</w:t>
      </w:r>
      <w:r>
        <w:rPr>
          <w:rFonts w:ascii="Arial" w:hAnsi="Arial" w:cs="Arial"/>
          <w:b/>
          <w:bCs/>
          <w:color w:val="FF0000"/>
          <w:bdr w:val="none" w:sz="0" w:space="0" w:color="auto" w:frame="1"/>
        </w:rPr>
        <w:br/>
      </w:r>
    </w:p>
    <w:p w:rsidR="00907CC1" w:rsidRDefault="00907CC1" w:rsidP="00907CC1">
      <w:pPr>
        <w:pStyle w:val="NormalWeb"/>
        <w:spacing w:before="0" w:beforeAutospacing="0" w:after="0" w:afterAutospacing="0"/>
        <w:jc w:val="center"/>
        <w:textAlignment w:val="baseline"/>
        <w:rPr>
          <w:rFonts w:ascii="Tahoma" w:hAnsi="Tahoma" w:cs="Tahoma"/>
          <w:color w:val="000000"/>
          <w:sz w:val="3"/>
          <w:szCs w:val="3"/>
        </w:rPr>
      </w:pPr>
      <w:hyperlink r:id="rId4" w:history="1">
        <w:r>
          <w:rPr>
            <w:rStyle w:val="Hyperlink"/>
            <w:rFonts w:ascii="Arial" w:hAnsi="Arial" w:cs="Arial"/>
            <w:b/>
            <w:bCs/>
            <w:color w:val="EE82EE"/>
            <w:sz w:val="49"/>
            <w:szCs w:val="49"/>
            <w:bdr w:val="none" w:sz="0" w:space="0" w:color="auto" w:frame="1"/>
          </w:rPr>
          <w:t>BCOF</w:t>
        </w:r>
      </w:hyperlink>
    </w:p>
    <w:p w:rsidR="007A7BBB" w:rsidRDefault="007A7BBB"/>
    <w:sectPr w:rsidR="007A7BBB" w:rsidSect="007A7BB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sig w:usb0="00000000" w:usb1="00000000" w:usb2="00000000" w:usb3="00000000" w:csb0="00000000" w:csb1="00000000"/>
  </w:font>
  <w:font w:name="BookAntiqu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compat/>
  <w:rsids>
    <w:rsidRoot w:val="00907CC1"/>
    <w:rsid w:val="007A7BBB"/>
    <w:rsid w:val="00907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B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C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1">
    <w:name w:val="ff1"/>
    <w:basedOn w:val="DefaultParagraphFont"/>
    <w:rsid w:val="00907CC1"/>
  </w:style>
  <w:style w:type="character" w:customStyle="1" w:styleId="fs24">
    <w:name w:val="fs24"/>
    <w:basedOn w:val="DefaultParagraphFont"/>
    <w:rsid w:val="00907CC1"/>
  </w:style>
  <w:style w:type="character" w:customStyle="1" w:styleId="ff3">
    <w:name w:val="ff3"/>
    <w:basedOn w:val="DefaultParagraphFont"/>
    <w:rsid w:val="00907CC1"/>
  </w:style>
  <w:style w:type="character" w:customStyle="1" w:styleId="cf1">
    <w:name w:val="cf1"/>
    <w:basedOn w:val="DefaultParagraphFont"/>
    <w:rsid w:val="00907CC1"/>
  </w:style>
  <w:style w:type="character" w:styleId="Hyperlink">
    <w:name w:val="Hyperlink"/>
    <w:basedOn w:val="DefaultParagraphFont"/>
    <w:uiPriority w:val="99"/>
    <w:semiHidden/>
    <w:unhideWhenUsed/>
    <w:rsid w:val="00907CC1"/>
    <w:rPr>
      <w:color w:val="0000FF"/>
      <w:u w:val="single"/>
    </w:rPr>
  </w:style>
</w:styles>
</file>

<file path=word/webSettings.xml><?xml version="1.0" encoding="utf-8"?>
<w:webSettings xmlns:r="http://schemas.openxmlformats.org/officeDocument/2006/relationships" xmlns:w="http://schemas.openxmlformats.org/wordprocessingml/2006/main">
  <w:divs>
    <w:div w:id="5686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wm.gov.au/sites/default/files/BCOF_histo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1</cp:revision>
  <dcterms:created xsi:type="dcterms:W3CDTF">2019-07-16T09:46:00Z</dcterms:created>
  <dcterms:modified xsi:type="dcterms:W3CDTF">2019-07-16T09:47:00Z</dcterms:modified>
</cp:coreProperties>
</file>